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71" w:rsidRPr="00045F71" w:rsidRDefault="00045F71" w:rsidP="00045F7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045F71">
        <w:rPr>
          <w:b/>
          <w:bCs/>
          <w:sz w:val="27"/>
          <w:szCs w:val="27"/>
        </w:rPr>
        <w:t xml:space="preserve">Права несовершеннолетних детей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Ребенком является каждое человеческое существо до достижения 19-летнего возраста, если по закону, применимому к данному ребенку, он не достигает совершеннолетия ранее. (Статья 1 </w:t>
      </w:r>
      <w:hyperlink r:id="rId6" w:history="1">
        <w:r w:rsidRPr="00045F71">
          <w:rPr>
            <w:color w:val="0000FF"/>
            <w:u w:val="single"/>
          </w:rPr>
          <w:t>Конвенции о правах ребенка</w:t>
        </w:r>
      </w:hyperlink>
      <w:r w:rsidRPr="00045F71">
        <w:t xml:space="preserve">)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Дети и молодежь (завтрашние взрослые) являются самым ценным капиталом каждого общества. Непрерывная связь и взаимопонимание всех поколений имеют важнейшее значение для любого общества. Это - непременное условие стабильности нашего мира, оптимизма и ответственности нынешнего поколения перед будущими поколениями. </w:t>
      </w:r>
    </w:p>
    <w:p w:rsidR="00045F71" w:rsidRPr="00045F71" w:rsidRDefault="00045F71" w:rsidP="00045F71">
      <w:pPr>
        <w:spacing w:before="100" w:beforeAutospacing="1" w:after="100" w:afterAutospacing="1"/>
      </w:pPr>
      <w:proofErr w:type="gramStart"/>
      <w:r w:rsidRPr="00045F71">
        <w:t>И</w:t>
      </w:r>
      <w:proofErr w:type="gramEnd"/>
      <w:r w:rsidRPr="00045F71">
        <w:t xml:space="preserve"> тем не менее, ежедневно мы являемся свидетелями </w:t>
      </w:r>
      <w:r w:rsidRPr="00045F71">
        <w:rPr>
          <w:b/>
          <w:bCs/>
        </w:rPr>
        <w:t>нарушения прав детей и молодежи</w:t>
      </w:r>
      <w:r w:rsidRPr="00045F71">
        <w:t xml:space="preserve">. Сегодня, к нашему глубокому сожалению, в лицо к некоторым детям смотрят голод, болезни, социальное отчуждение - ужасные спутники нищеты, порождающие отчаяние и конфликт. Ответственность за радикальное решение проблемы социального отчуждения детей лежит на государстве.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По мере того как ребенок растет, он вступает в разнообразные отношения с окружающими его людьми – взрослыми и детьми, - которые, в свою очередь, входят в различные социальные группы. </w:t>
      </w:r>
      <w:proofErr w:type="gramStart"/>
      <w:r w:rsidRPr="00045F71">
        <w:t xml:space="preserve">В ходе своего развития – для того, чтобы сформироваться как личность, - ребенок должен стать составной частью социального мира, в который он погружен, в котором он действует и который его обогащает. </w:t>
      </w:r>
      <w:proofErr w:type="gramEnd"/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Пространство, с которым ребенок сталкивается с момента своего рождения, в большинстве случаев, - это </w:t>
      </w:r>
      <w:r w:rsidRPr="00045F71">
        <w:rPr>
          <w:b/>
          <w:bCs/>
        </w:rPr>
        <w:t>семья</w:t>
      </w:r>
      <w:r w:rsidRPr="00045F71">
        <w:t xml:space="preserve">. Первые отношения, в которые вступает ребенок, - это его отношения с родителями – матерью и отцом, а также с братьями и сестрами. Для ребенка – это база, центр, фундамент всех других социальных связей, которые ему предстоит установить и создать.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С момента рождения ребенок взят под охрану государства и обладает следующими правами: </w:t>
      </w:r>
    </w:p>
    <w:p w:rsidR="00045F71" w:rsidRPr="00045F71" w:rsidRDefault="00045F71" w:rsidP="00045F71">
      <w:pPr>
        <w:numPr>
          <w:ilvl w:val="0"/>
          <w:numId w:val="1"/>
        </w:numPr>
        <w:spacing w:before="100" w:beforeAutospacing="1" w:after="100" w:afterAutospacing="1"/>
      </w:pPr>
      <w:r w:rsidRPr="00045F71">
        <w:t>Жить и воспитываться в семье</w:t>
      </w:r>
    </w:p>
    <w:p w:rsidR="00045F71" w:rsidRPr="00045F71" w:rsidRDefault="00045F71" w:rsidP="00045F71">
      <w:pPr>
        <w:numPr>
          <w:ilvl w:val="0"/>
          <w:numId w:val="1"/>
        </w:numPr>
        <w:spacing w:before="100" w:beforeAutospacing="1" w:after="100" w:afterAutospacing="1"/>
      </w:pPr>
      <w:r w:rsidRPr="00045F71">
        <w:t>Общаться с родителями и другими родственниками</w:t>
      </w:r>
    </w:p>
    <w:p w:rsidR="00045F71" w:rsidRPr="00045F71" w:rsidRDefault="00045F71" w:rsidP="00045F71">
      <w:pPr>
        <w:numPr>
          <w:ilvl w:val="0"/>
          <w:numId w:val="1"/>
        </w:numPr>
        <w:spacing w:before="100" w:beforeAutospacing="1" w:after="100" w:afterAutospacing="1"/>
      </w:pPr>
      <w:r w:rsidRPr="00045F71">
        <w:t>Защищать свои права</w:t>
      </w:r>
    </w:p>
    <w:p w:rsidR="00045F71" w:rsidRPr="00045F71" w:rsidRDefault="00045F71" w:rsidP="00045F71">
      <w:pPr>
        <w:numPr>
          <w:ilvl w:val="0"/>
          <w:numId w:val="1"/>
        </w:numPr>
        <w:spacing w:before="100" w:beforeAutospacing="1" w:after="100" w:afterAutospacing="1"/>
      </w:pPr>
      <w:r w:rsidRPr="00045F71">
        <w:t>Выражать своё мнение</w:t>
      </w:r>
    </w:p>
    <w:p w:rsidR="00045F71" w:rsidRPr="00045F71" w:rsidRDefault="00045F71" w:rsidP="00045F71">
      <w:pPr>
        <w:numPr>
          <w:ilvl w:val="0"/>
          <w:numId w:val="1"/>
        </w:numPr>
        <w:spacing w:before="100" w:beforeAutospacing="1" w:after="100" w:afterAutospacing="1"/>
      </w:pPr>
      <w:r w:rsidRPr="00045F71">
        <w:t>Право на имя, отчество и фамилию</w:t>
      </w:r>
    </w:p>
    <w:p w:rsidR="00045F71" w:rsidRPr="00045F71" w:rsidRDefault="00045F71" w:rsidP="00045F71">
      <w:pPr>
        <w:numPr>
          <w:ilvl w:val="0"/>
          <w:numId w:val="1"/>
        </w:numPr>
        <w:spacing w:before="100" w:beforeAutospacing="1" w:after="100" w:afterAutospacing="1"/>
      </w:pPr>
      <w:r w:rsidRPr="00045F71">
        <w:t>Изменение фамилии и имени</w:t>
      </w:r>
    </w:p>
    <w:p w:rsidR="00045F71" w:rsidRPr="00045F71" w:rsidRDefault="00045F71" w:rsidP="00045F71">
      <w:pPr>
        <w:numPr>
          <w:ilvl w:val="0"/>
          <w:numId w:val="1"/>
        </w:numPr>
        <w:spacing w:before="100" w:beforeAutospacing="1" w:after="100" w:afterAutospacing="1"/>
      </w:pPr>
      <w:r w:rsidRPr="00045F71">
        <w:t>Право на имущество</w:t>
      </w:r>
    </w:p>
    <w:p w:rsidR="00045F71" w:rsidRPr="00045F71" w:rsidRDefault="00045F71" w:rsidP="00045F71">
      <w:pPr>
        <w:numPr>
          <w:ilvl w:val="0"/>
          <w:numId w:val="1"/>
        </w:numPr>
        <w:spacing w:before="100" w:beforeAutospacing="1" w:after="100" w:afterAutospacing="1"/>
      </w:pPr>
      <w:r w:rsidRPr="00045F71">
        <w:t>Право на медицинское обслуживание</w:t>
      </w:r>
    </w:p>
    <w:p w:rsidR="00045F71" w:rsidRPr="00045F71" w:rsidRDefault="00045F71" w:rsidP="00045F71">
      <w:pPr>
        <w:numPr>
          <w:ilvl w:val="0"/>
          <w:numId w:val="1"/>
        </w:numPr>
        <w:spacing w:before="100" w:beforeAutospacing="1" w:after="100" w:afterAutospacing="1"/>
      </w:pPr>
      <w:r w:rsidRPr="00045F71">
        <w:t>Право на образование и другие.</w:t>
      </w:r>
    </w:p>
    <w:p w:rsidR="00045F71" w:rsidRPr="00045F71" w:rsidRDefault="00045F71" w:rsidP="00045F71">
      <w:r w:rsidRPr="00045F71">
        <w:t xml:space="preserve">Данные права установлены и гарантированы: </w:t>
      </w:r>
    </w:p>
    <w:p w:rsidR="00045F71" w:rsidRPr="00045F71" w:rsidRDefault="00045F71" w:rsidP="00045F71">
      <w:pPr>
        <w:numPr>
          <w:ilvl w:val="0"/>
          <w:numId w:val="2"/>
        </w:numPr>
        <w:spacing w:before="100" w:beforeAutospacing="1" w:after="100" w:afterAutospacing="1"/>
      </w:pPr>
      <w:r w:rsidRPr="00045F71">
        <w:t>Конституцией РФ;</w:t>
      </w:r>
    </w:p>
    <w:p w:rsidR="00045F71" w:rsidRPr="00045F71" w:rsidRDefault="00045F71" w:rsidP="00045F71">
      <w:pPr>
        <w:numPr>
          <w:ilvl w:val="0"/>
          <w:numId w:val="2"/>
        </w:numPr>
        <w:spacing w:before="100" w:beforeAutospacing="1" w:after="100" w:afterAutospacing="1"/>
      </w:pPr>
      <w:r w:rsidRPr="00045F71">
        <w:t>Семейным кодексом РФ;</w:t>
      </w:r>
    </w:p>
    <w:p w:rsidR="00045F71" w:rsidRPr="00045F71" w:rsidRDefault="00045F71" w:rsidP="00045F71">
      <w:pPr>
        <w:numPr>
          <w:ilvl w:val="0"/>
          <w:numId w:val="2"/>
        </w:numPr>
        <w:spacing w:before="100" w:beforeAutospacing="1" w:after="100" w:afterAutospacing="1"/>
      </w:pPr>
      <w:r w:rsidRPr="00045F71">
        <w:t>Федеральным законом № 124-ФЗ от 24.07.98 г. "Об основных гарантиях прав ребенка в РФ";</w:t>
      </w:r>
    </w:p>
    <w:p w:rsidR="00045F71" w:rsidRPr="00045F71" w:rsidRDefault="00045F71" w:rsidP="00045F71">
      <w:r w:rsidRPr="00045F71">
        <w:t xml:space="preserve">- Конвенцией о правах ребенка от 20.11.1989 г., др. нормативно-правовыми актами и документами. В современном обществе эти права часто нарушаются, как и родителями, так и государством. </w:t>
      </w:r>
    </w:p>
    <w:p w:rsidR="00045F71" w:rsidRPr="00045F71" w:rsidRDefault="00045F71" w:rsidP="00045F7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045F71">
        <w:rPr>
          <w:b/>
          <w:bCs/>
          <w:sz w:val="27"/>
          <w:szCs w:val="27"/>
        </w:rPr>
        <w:lastRenderedPageBreak/>
        <w:t>Право детей на здравоохранение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Согласно 41 статьи Конституции РФ, каждый имеет </w:t>
      </w:r>
      <w:r w:rsidRPr="00045F71">
        <w:rPr>
          <w:b/>
          <w:bCs/>
        </w:rPr>
        <w:t>право на охрану здоровья и медицинскую помощь</w:t>
      </w:r>
      <w:r w:rsidRPr="00045F71">
        <w:t xml:space="preserve">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Дети граждане России, соответственно они имеют </w:t>
      </w:r>
      <w:r w:rsidRPr="00045F71">
        <w:rPr>
          <w:b/>
          <w:bCs/>
        </w:rPr>
        <w:t>право на бесплатное медицинское обслуживание.</w:t>
      </w:r>
      <w:r w:rsidRPr="00045F71">
        <w:t xml:space="preserve"> </w:t>
      </w:r>
      <w:r w:rsidRPr="00045F71">
        <w:rPr>
          <w:b/>
          <w:bCs/>
        </w:rPr>
        <w:t>Перечень видов бесплатной медицинской помощи детям:</w:t>
      </w:r>
      <w:r w:rsidRPr="00045F71">
        <w:t xml:space="preserve"> </w:t>
      </w:r>
    </w:p>
    <w:p w:rsidR="00045F71" w:rsidRPr="00045F71" w:rsidRDefault="00045F71" w:rsidP="00045F71">
      <w:pPr>
        <w:numPr>
          <w:ilvl w:val="0"/>
          <w:numId w:val="3"/>
        </w:numPr>
        <w:spacing w:before="100" w:beforeAutospacing="1" w:after="100" w:afterAutospacing="1"/>
      </w:pPr>
      <w:r w:rsidRPr="00045F71">
        <w:t>скорая медицинская помощь, при: - состояниях, угрожающих жизни или здоровью детей, вызванных внезапными заболеваниями, обострениями хронических заболеваний, несчастными случаями, травмами и отравлениями;</w:t>
      </w:r>
    </w:p>
    <w:p w:rsidR="00045F71" w:rsidRPr="00045F71" w:rsidRDefault="00045F71" w:rsidP="00045F71">
      <w:pPr>
        <w:numPr>
          <w:ilvl w:val="0"/>
          <w:numId w:val="3"/>
        </w:numPr>
        <w:spacing w:before="100" w:beforeAutospacing="1" w:after="100" w:afterAutospacing="1"/>
      </w:pPr>
      <w:r w:rsidRPr="00045F71">
        <w:t xml:space="preserve">амбулаторно-поликлиническая помощь, включая проведение мероприятии по профилактике, диагностике и лечению </w:t>
      </w:r>
      <w:proofErr w:type="gramStart"/>
      <w:r w:rsidRPr="00045F71">
        <w:t>заболеваний</w:t>
      </w:r>
      <w:proofErr w:type="gramEnd"/>
      <w:r w:rsidRPr="00045F71">
        <w:t xml:space="preserve"> как в поликлинике, так и на дому: 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>первичная медико-санитарная помощь, в том числе доврачебная;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>консультации, диагностика и лечение у специалистов, стоматологическая помощь;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>консультации, диагностика и лечение у специалистов детей в возрасте до 18 лет в центрах и кабинетах планирования семьи и репродукции человека;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 xml:space="preserve">прививки (согласно национальному календарю прививок и по эпидемиологическим показаниям); 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>профилактические осмотры детей в возрасте до 18 лет;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>целевые медицинские осмотры;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>диспансерное наблюдение здоровых детей, занимающихся физической культурой и спортом;</w:t>
      </w:r>
    </w:p>
    <w:p w:rsidR="00045F71" w:rsidRPr="00045F71" w:rsidRDefault="00045F71" w:rsidP="00045F71">
      <w:pPr>
        <w:numPr>
          <w:ilvl w:val="0"/>
          <w:numId w:val="3"/>
        </w:numPr>
        <w:spacing w:before="100" w:beforeAutospacing="1" w:after="100" w:afterAutospacing="1"/>
      </w:pPr>
      <w:r w:rsidRPr="00045F71">
        <w:t xml:space="preserve">стационарная помощь </w:t>
      </w:r>
      <w:proofErr w:type="gramStart"/>
      <w:r w:rsidRPr="00045F71">
        <w:t>при</w:t>
      </w:r>
      <w:proofErr w:type="gramEnd"/>
      <w:r w:rsidRPr="00045F71">
        <w:t xml:space="preserve">: 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 xml:space="preserve">острых </w:t>
      </w:r>
      <w:proofErr w:type="gramStart"/>
      <w:r w:rsidRPr="00045F71">
        <w:t>заболеваниях</w:t>
      </w:r>
      <w:proofErr w:type="gramEnd"/>
      <w:r w:rsidRPr="00045F71">
        <w:t xml:space="preserve">, обострениях хронических заболеваний, травмах, ожогах и отравлениях, требующих госпитального режима, интенсивной терапии и круглосуточного наблюдения; 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 xml:space="preserve">инфекционных </w:t>
      </w:r>
      <w:proofErr w:type="gramStart"/>
      <w:r w:rsidRPr="00045F71">
        <w:t>заболеваниях</w:t>
      </w:r>
      <w:proofErr w:type="gramEnd"/>
      <w:r w:rsidRPr="00045F71">
        <w:t>, требующих госпитализации и изоляции по эпидемиологическим показаниям;</w:t>
      </w:r>
    </w:p>
    <w:p w:rsidR="00045F71" w:rsidRPr="00045F71" w:rsidRDefault="00045F71" w:rsidP="00045F71">
      <w:pPr>
        <w:numPr>
          <w:ilvl w:val="1"/>
          <w:numId w:val="3"/>
        </w:numPr>
        <w:spacing w:before="100" w:beforeAutospacing="1" w:after="100" w:afterAutospacing="1"/>
      </w:pPr>
      <w:r w:rsidRPr="00045F71">
        <w:t xml:space="preserve">плановой госпитализации и реабилитации при заболеваниях, требующих круглосуточного наблюдения и лечения в условиях стационара (в </w:t>
      </w:r>
      <w:proofErr w:type="spellStart"/>
      <w:r w:rsidRPr="00045F71">
        <w:t>т.ч</w:t>
      </w:r>
      <w:proofErr w:type="spellEnd"/>
      <w:r w:rsidRPr="00045F71">
        <w:t>. в детских и специализированных санаториях);</w:t>
      </w:r>
    </w:p>
    <w:p w:rsidR="00045F71" w:rsidRPr="00045F71" w:rsidRDefault="00045F71" w:rsidP="00045F71">
      <w:pPr>
        <w:numPr>
          <w:ilvl w:val="0"/>
          <w:numId w:val="3"/>
        </w:numPr>
        <w:spacing w:before="100" w:beforeAutospacing="1" w:after="100" w:afterAutospacing="1"/>
      </w:pPr>
      <w:r w:rsidRPr="00045F71">
        <w:t>помещение в дневные стационары при проведении профилактических, диагностических, лечебных мероприятий больным, не требующим госпитального режима и круглосуточного врачебного наблюдения в стационаре и интенсивной терапии;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Перечисленные виды медицинской помощи оказываются специалистами профильных отделений (коек) по группам заболеваний и состояний: </w:t>
      </w:r>
    </w:p>
    <w:p w:rsidR="00045F71" w:rsidRPr="00045F71" w:rsidRDefault="00045F71" w:rsidP="00045F71">
      <w:pPr>
        <w:numPr>
          <w:ilvl w:val="0"/>
          <w:numId w:val="4"/>
        </w:numPr>
        <w:spacing w:before="100" w:beforeAutospacing="1" w:after="100" w:afterAutospacing="1"/>
      </w:pPr>
      <w:r w:rsidRPr="00045F71">
        <w:t xml:space="preserve">ВИЧ-инфицированные, больные СПИДом при наличии </w:t>
      </w:r>
      <w:proofErr w:type="gramStart"/>
      <w:r w:rsidRPr="00045F71">
        <w:t>другой</w:t>
      </w:r>
      <w:proofErr w:type="gramEnd"/>
      <w:r w:rsidRPr="00045F71">
        <w:t xml:space="preserve"> патологи получают медицинскую помощь в любом профильном отделении;</w:t>
      </w:r>
    </w:p>
    <w:p w:rsidR="00045F71" w:rsidRPr="00045F71" w:rsidRDefault="00045F71" w:rsidP="00045F71">
      <w:pPr>
        <w:numPr>
          <w:ilvl w:val="0"/>
          <w:numId w:val="4"/>
        </w:numPr>
        <w:spacing w:before="100" w:beforeAutospacing="1" w:after="100" w:afterAutospacing="1"/>
      </w:pPr>
      <w:r w:rsidRPr="00045F71">
        <w:t xml:space="preserve">проведение реабилитационного и восстановительного лечения детей и подростков до 18 лет осуществляется в любом профильном отделении на койках восстановительного лечения. </w:t>
      </w:r>
    </w:p>
    <w:p w:rsidR="00045F71" w:rsidRPr="00045F71" w:rsidRDefault="00045F71" w:rsidP="00045F7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045F71">
        <w:rPr>
          <w:b/>
          <w:bCs/>
          <w:sz w:val="27"/>
          <w:szCs w:val="27"/>
        </w:rPr>
        <w:t>Право детей на образование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lastRenderedPageBreak/>
        <w:t xml:space="preserve">Согласно 43 статьи Конституции РФ, каждый имеет </w:t>
      </w:r>
      <w:r w:rsidRPr="00045F71">
        <w:rPr>
          <w:b/>
          <w:bCs/>
        </w:rPr>
        <w:t>право на образование</w:t>
      </w:r>
      <w:r w:rsidRPr="00045F71">
        <w:t xml:space="preserve">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Основное общее образование обязательно. Родители или лица их заменяющие обеспечивают получение детьми основного общего образования.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Совершенно очевидно, что право на образование гарантировано далеко не каждому ребенку. И все-таки одной из целей развития нашего тысячелетия является «обеспечение к 2015 г. того, везде все дети, мальчики и девочки, могли пройти полный курс начальной школы» и имели «равный доступ к образованию на всех уровнях».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Бедные, безнадзорные и работающие дети не должны подвергаться дискриминации в вопросах получения доступа к образованию.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Образование - это единственный путь помочь этим детям выбраться из замкнутого круга нищеты, борьбы за выживание на улице, рабского труда и невежества.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Одной из проблем, причиняющих наибольшее беспокойство родителям, является проблема образования детей. Решая, какое образование лучше дать ребенку, Вы должны в первую очередь учитывать его коэффициент интеллектуальности. Конечно, другие факторы тоже важны: качество преподавания в школе, заинтересованность родителей в хорошей успеваемости ребенка, готовность ребенка много трудиться, его усердие и трудоспособность. </w:t>
      </w:r>
    </w:p>
    <w:p w:rsidR="00045F71" w:rsidRPr="00045F71" w:rsidRDefault="00045F71" w:rsidP="00045F71">
      <w:pPr>
        <w:spacing w:before="100" w:beforeAutospacing="1" w:after="100" w:afterAutospacing="1"/>
      </w:pPr>
      <w:bookmarkStart w:id="1" w:name="uch"/>
      <w:r w:rsidRPr="00045F71">
        <w:rPr>
          <w:b/>
          <w:bCs/>
        </w:rPr>
        <w:t>Права учащихся:</w:t>
      </w:r>
      <w:bookmarkEnd w:id="1"/>
      <w:r w:rsidRPr="00045F71">
        <w:t xml:space="preserve"> </w:t>
      </w:r>
    </w:p>
    <w:p w:rsidR="00045F71" w:rsidRPr="00045F71" w:rsidRDefault="00045F71" w:rsidP="00045F71">
      <w:pPr>
        <w:numPr>
          <w:ilvl w:val="0"/>
          <w:numId w:val="5"/>
        </w:numPr>
        <w:spacing w:before="100" w:beforeAutospacing="1" w:after="100" w:afterAutospacing="1"/>
      </w:pPr>
      <w:r w:rsidRPr="00045F71">
        <w:t>Права и обязанности учащихся, воспитанников образовательного учреждения определяются уставом данного образовательного учреждения и иными предусмотренными этим уставом локальными актами.</w:t>
      </w:r>
    </w:p>
    <w:p w:rsidR="00045F71" w:rsidRPr="00045F71" w:rsidRDefault="00045F71" w:rsidP="00045F71">
      <w:pPr>
        <w:numPr>
          <w:ilvl w:val="0"/>
          <w:numId w:val="5"/>
        </w:numPr>
        <w:spacing w:before="100" w:beforeAutospacing="1" w:after="100" w:afterAutospacing="1"/>
      </w:pPr>
      <w:r w:rsidRPr="00045F71">
        <w:t>Совершеннолетние граждане РФ имеют право на выбор образовательного учреждения и формы получения образования.</w:t>
      </w:r>
    </w:p>
    <w:p w:rsidR="00045F71" w:rsidRPr="00045F71" w:rsidRDefault="00045F71" w:rsidP="00045F71">
      <w:pPr>
        <w:numPr>
          <w:ilvl w:val="0"/>
          <w:numId w:val="5"/>
        </w:numPr>
        <w:spacing w:before="100" w:beforeAutospacing="1" w:after="100" w:afterAutospacing="1"/>
      </w:pPr>
      <w:proofErr w:type="gramStart"/>
      <w:r w:rsidRPr="00045F71">
        <w:t>Учащиеся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индивидуальным учебным планам, на ускоренный курс обучения, на бесплатное пользование библиотечно-информационными ресурсами библиотек, на получение дополнительных (в том числе платных) образовательных услуг, на участие в управлении образовательным учреждением, на уважение своего человеческого достоинства, на свободу совести, информации, на</w:t>
      </w:r>
      <w:proofErr w:type="gramEnd"/>
      <w:r w:rsidRPr="00045F71">
        <w:t xml:space="preserve"> свободное выражение собственных мнений и убеждений.</w:t>
      </w:r>
    </w:p>
    <w:p w:rsidR="00045F71" w:rsidRPr="00045F71" w:rsidRDefault="00045F71" w:rsidP="00045F71">
      <w:pPr>
        <w:numPr>
          <w:ilvl w:val="0"/>
          <w:numId w:val="5"/>
        </w:numPr>
        <w:spacing w:before="100" w:beforeAutospacing="1" w:after="100" w:afterAutospacing="1"/>
      </w:pPr>
      <w:r w:rsidRPr="00045F71">
        <w:t>Выпускники образовательных учреждений независимо от их организационно-правовых форм имеющих государственную аккредитацию, обладают равными правами при поступлении в образовательное учреждение следующего уровня.</w:t>
      </w:r>
    </w:p>
    <w:p w:rsidR="00045F71" w:rsidRPr="00045F71" w:rsidRDefault="00045F71" w:rsidP="00045F71">
      <w:pPr>
        <w:numPr>
          <w:ilvl w:val="0"/>
          <w:numId w:val="5"/>
        </w:numPr>
        <w:spacing w:before="100" w:beforeAutospacing="1" w:after="100" w:afterAutospacing="1"/>
      </w:pPr>
      <w:r w:rsidRPr="00045F71">
        <w:t>Граждане РФ имеют право на получение впервые бесплатного начального общего, основного общего, среднего (полного) общего, начального профессионального образования и на конкурсной основе среднего профессионального, высшего профессионального и послевузовского профессионального образования в государственных или муниципальных образовательных учреждениях.</w:t>
      </w:r>
    </w:p>
    <w:p w:rsidR="00045F71" w:rsidRPr="00045F71" w:rsidRDefault="00045F71" w:rsidP="00045F71">
      <w:pPr>
        <w:numPr>
          <w:ilvl w:val="0"/>
          <w:numId w:val="5"/>
        </w:numPr>
        <w:spacing w:before="100" w:beforeAutospacing="1" w:after="100" w:afterAutospacing="1"/>
      </w:pPr>
      <w:r w:rsidRPr="00045F71">
        <w:t xml:space="preserve">Привлечение учащихся, воспитанников гражданских образовательных учреждений без </w:t>
      </w:r>
      <w:proofErr w:type="gramStart"/>
      <w:r w:rsidRPr="00045F71">
        <w:t>согласия</w:t>
      </w:r>
      <w:proofErr w:type="gramEnd"/>
      <w:r w:rsidRPr="00045F71">
        <w:t xml:space="preserve"> обучающихся, воспитанников и их родителей (законных представителей) к труду, не предусмотренному образовательной программой, запрещается.</w:t>
      </w:r>
    </w:p>
    <w:p w:rsidR="00045F71" w:rsidRPr="00045F71" w:rsidRDefault="00045F71" w:rsidP="00045F71">
      <w:pPr>
        <w:numPr>
          <w:ilvl w:val="0"/>
          <w:numId w:val="5"/>
        </w:numPr>
        <w:spacing w:before="100" w:beforeAutospacing="1" w:after="100" w:afterAutospacing="1"/>
      </w:pPr>
      <w:r w:rsidRPr="00045F71">
        <w:lastRenderedPageBreak/>
        <w:t>Принуждение учащихся, воспитанников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допускается.</w:t>
      </w:r>
    </w:p>
    <w:p w:rsidR="00045F71" w:rsidRPr="00045F71" w:rsidRDefault="00045F71" w:rsidP="00045F71">
      <w:pPr>
        <w:numPr>
          <w:ilvl w:val="0"/>
          <w:numId w:val="5"/>
        </w:numPr>
        <w:spacing w:before="100" w:beforeAutospacing="1" w:after="100" w:afterAutospacing="1"/>
      </w:pPr>
      <w:r w:rsidRPr="00045F71">
        <w:t>Учащиеся, воспитанники гражданских образовательных учреждений имеют право на свободное посещение мероприятий, не предусмотренных учебным планом.</w:t>
      </w:r>
    </w:p>
    <w:p w:rsidR="00045F71" w:rsidRPr="00045F71" w:rsidRDefault="00045F71" w:rsidP="00045F71">
      <w:pPr>
        <w:numPr>
          <w:ilvl w:val="0"/>
          <w:numId w:val="5"/>
        </w:numPr>
        <w:spacing w:before="100" w:beforeAutospacing="1" w:after="100" w:afterAutospacing="1"/>
      </w:pPr>
      <w:r w:rsidRPr="00045F71">
        <w:t>Учащиеся, воспитанники имеют право 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аттестации.</w:t>
      </w:r>
    </w:p>
    <w:p w:rsidR="00045F71" w:rsidRPr="00045F71" w:rsidRDefault="00045F71" w:rsidP="00045F7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045F71">
        <w:rPr>
          <w:b/>
          <w:bCs/>
          <w:sz w:val="27"/>
          <w:szCs w:val="27"/>
        </w:rPr>
        <w:t>Защита прав несовершеннолетних детей</w:t>
      </w:r>
    </w:p>
    <w:p w:rsidR="00045F71" w:rsidRPr="00045F71" w:rsidRDefault="00045F71" w:rsidP="00045F71">
      <w:pPr>
        <w:numPr>
          <w:ilvl w:val="0"/>
          <w:numId w:val="6"/>
        </w:numPr>
        <w:spacing w:before="100" w:beforeAutospacing="1" w:after="100" w:afterAutospacing="1"/>
      </w:pPr>
      <w:r w:rsidRPr="00045F71">
        <w:rPr>
          <w:b/>
          <w:bCs/>
        </w:rPr>
        <w:t>Ст. 56 Семейного Кодекса РФ</w:t>
      </w:r>
      <w:r w:rsidRPr="00045F71">
        <w:t xml:space="preserve"> говорит о том, что ребенок имеет право на защиту своих прав и право на защиту от злоупотреблений со стороны родителей.</w:t>
      </w:r>
    </w:p>
    <w:p w:rsidR="00045F71" w:rsidRPr="00045F71" w:rsidRDefault="00045F71" w:rsidP="00045F71">
      <w:pPr>
        <w:numPr>
          <w:ilvl w:val="0"/>
          <w:numId w:val="6"/>
        </w:numPr>
        <w:spacing w:before="100" w:beforeAutospacing="1" w:after="100" w:afterAutospacing="1"/>
      </w:pPr>
      <w:r w:rsidRPr="00045F71">
        <w:rPr>
          <w:b/>
          <w:bCs/>
        </w:rPr>
        <w:t>Защита прав и законных интересов</w:t>
      </w:r>
      <w:r w:rsidRPr="00045F71">
        <w:t xml:space="preserve"> осуществляется родителями, а в случаях, предусмотренных Семейным кодексом (в частности, когда органом опеки и попечительства установлено, что между интересами родителей и детей имеются противоречия, родители лишены родительских прав, граждане, чья дееспособность ограничена вследствие злоупотребления алкоголем) органом Опеки и попечительства, прокурором, судом.</w:t>
      </w:r>
    </w:p>
    <w:p w:rsidR="00045F71" w:rsidRPr="00045F71" w:rsidRDefault="00045F71" w:rsidP="00045F71">
      <w:pPr>
        <w:numPr>
          <w:ilvl w:val="0"/>
          <w:numId w:val="6"/>
        </w:numPr>
        <w:spacing w:before="100" w:beforeAutospacing="1" w:after="100" w:afterAutospacing="1"/>
      </w:pPr>
      <w:r w:rsidRPr="00045F71">
        <w:rPr>
          <w:b/>
          <w:bCs/>
        </w:rPr>
        <w:t>При нарушении прав и законных интересов ребенка</w:t>
      </w:r>
      <w:r w:rsidRPr="00045F71">
        <w:t>, при злоупотреблении родительскими правами, жестоком обращении ребенок вправе обратиться за их защитой в орган Опеки и попечительства при администрации района, а по достижении 14-ти лет в суд.</w:t>
      </w:r>
    </w:p>
    <w:p w:rsidR="00045F71" w:rsidRPr="00045F71" w:rsidRDefault="00045F71" w:rsidP="00045F71">
      <w:pPr>
        <w:numPr>
          <w:ilvl w:val="0"/>
          <w:numId w:val="6"/>
        </w:numPr>
        <w:spacing w:before="100" w:beforeAutospacing="1" w:after="100" w:afterAutospacing="1"/>
      </w:pPr>
      <w:r w:rsidRPr="00045F71">
        <w:t>Должностные лица организации, иные граждане, которым станет известно об угрозе жизни, здоровью ребенка, о нарушении его прав и законных интересов, фактов жестокого обращения, обязаны сообщить в органы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045F71" w:rsidRPr="00045F71" w:rsidRDefault="00045F71" w:rsidP="00045F71">
      <w:pPr>
        <w:numPr>
          <w:ilvl w:val="0"/>
          <w:numId w:val="6"/>
        </w:numPr>
        <w:spacing w:before="100" w:beforeAutospacing="1" w:after="100" w:afterAutospacing="1"/>
      </w:pPr>
      <w:r w:rsidRPr="00045F71">
        <w:rPr>
          <w:b/>
          <w:bCs/>
        </w:rPr>
        <w:t xml:space="preserve">Функции защиты прав несовершеннолетних </w:t>
      </w:r>
      <w:r w:rsidRPr="00045F71">
        <w:t xml:space="preserve">(в частности и при выявлении фактов жестокого обращения с ребенком) возложены на Органы опеки и попечительства при Администрациях районов, Прокуратуру (помощника прокурора по защите прав несовершеннолетних), инспекцию по делам несовершеннолетних </w:t>
      </w:r>
      <w:proofErr w:type="gramStart"/>
      <w:r w:rsidRPr="00045F71">
        <w:t>при</w:t>
      </w:r>
      <w:proofErr w:type="gramEnd"/>
      <w:r w:rsidRPr="00045F71">
        <w:t xml:space="preserve"> </w:t>
      </w:r>
      <w:proofErr w:type="gramStart"/>
      <w:r w:rsidRPr="00045F71">
        <w:t>РОВД</w:t>
      </w:r>
      <w:proofErr w:type="gramEnd"/>
      <w:r w:rsidRPr="00045F71">
        <w:t xml:space="preserve"> районов, комиссии по делам несовершеннолетних.</w:t>
      </w:r>
    </w:p>
    <w:p w:rsidR="00045F71" w:rsidRPr="00045F71" w:rsidRDefault="00045F71" w:rsidP="00045F71">
      <w:pPr>
        <w:numPr>
          <w:ilvl w:val="0"/>
          <w:numId w:val="6"/>
        </w:numPr>
        <w:spacing w:before="100" w:beforeAutospacing="1" w:after="100" w:afterAutospacing="1"/>
      </w:pPr>
      <w:r w:rsidRPr="00045F71">
        <w:rPr>
          <w:b/>
          <w:bCs/>
        </w:rPr>
        <w:t xml:space="preserve">Ст. 156 уголовного кодекса </w:t>
      </w:r>
      <w:r w:rsidRPr="00045F71">
        <w:t>предусматривает уголовную ответственность за неисполнение обязанностей по воспитанию несовершеннолетнего, если это деяние соединено с жестоким обращением с несовершеннолетним. Жестокое обращение может выражаться в непредставлении несовершеннолетнему питания, запирании в помещении одного на долгое время, систематическом унижении его достоинства, издевательствах, нанесении побоев.</w:t>
      </w:r>
    </w:p>
    <w:p w:rsidR="00045F71" w:rsidRPr="00045F71" w:rsidRDefault="00045F71" w:rsidP="00045F71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045F71">
        <w:rPr>
          <w:b/>
          <w:bCs/>
        </w:rPr>
        <w:t xml:space="preserve">Неисполнение или ненадлежащее исполнение обязанностей по воспитанию несовершеннолетнего </w:t>
      </w:r>
      <w:r w:rsidRPr="00045F71">
        <w:t>родителем или иным лицом, на которое возложены эти обязанности, а равно педагогом или другим работником образовательного, воспитательного, лечебного или иного учреждения, обязанного осуществлять надзор за несовершеннолетним, если это деяние соединено с жестоким обращением с несовершеннолетним, наказывается штрафом от 50 до 100 минимальных размеров оплаты труда, либо ограничением свободы на срок до 2-х</w:t>
      </w:r>
      <w:proofErr w:type="gramEnd"/>
      <w:r w:rsidRPr="00045F71">
        <w:t xml:space="preserve"> лет с лишением права занимать определенные должности или заниматься определенной деятельностью на срок до 3-х лет или без такового.</w:t>
      </w:r>
    </w:p>
    <w:p w:rsidR="00045F71" w:rsidRPr="00045F71" w:rsidRDefault="00045F71" w:rsidP="00045F71">
      <w:pPr>
        <w:numPr>
          <w:ilvl w:val="0"/>
          <w:numId w:val="6"/>
        </w:numPr>
        <w:spacing w:before="100" w:beforeAutospacing="1" w:after="100" w:afterAutospacing="1"/>
      </w:pPr>
      <w:r w:rsidRPr="00045F71">
        <w:rPr>
          <w:b/>
          <w:bCs/>
        </w:rPr>
        <w:lastRenderedPageBreak/>
        <w:t>Жестокое обращение с детьми</w:t>
      </w:r>
      <w:r w:rsidRPr="00045F71">
        <w:t xml:space="preserve"> (в том числе физическое и психическое насилие над ними), покушение на их половую неприкосновенность является основанием (согласно статье 69 Семейного Кодекса РФ) для лишения родителей родительских прав.</w:t>
      </w:r>
    </w:p>
    <w:p w:rsidR="00045F71" w:rsidRPr="00045F71" w:rsidRDefault="00045F71" w:rsidP="00045F7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045F71">
        <w:rPr>
          <w:b/>
          <w:bCs/>
          <w:sz w:val="27"/>
          <w:szCs w:val="27"/>
        </w:rPr>
        <w:t xml:space="preserve">Как осуществляется защита прав ребенка?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Защита прав ребенка в административном порядке осуществляется правоохранительными органами и органами опеки и попечительства (ст. 8 СК).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К первым относятся: </w:t>
      </w:r>
    </w:p>
    <w:p w:rsidR="00045F71" w:rsidRPr="00045F71" w:rsidRDefault="00045F71" w:rsidP="00045F71">
      <w:pPr>
        <w:numPr>
          <w:ilvl w:val="0"/>
          <w:numId w:val="7"/>
        </w:numPr>
        <w:spacing w:before="100" w:beforeAutospacing="1" w:after="100" w:afterAutospacing="1"/>
      </w:pPr>
      <w:r w:rsidRPr="00045F71">
        <w:t>Прокуратура,</w:t>
      </w:r>
    </w:p>
    <w:p w:rsidR="00045F71" w:rsidRPr="00045F71" w:rsidRDefault="00045F71" w:rsidP="00045F71">
      <w:pPr>
        <w:numPr>
          <w:ilvl w:val="0"/>
          <w:numId w:val="7"/>
        </w:numPr>
        <w:spacing w:before="100" w:beforeAutospacing="1" w:after="100" w:afterAutospacing="1"/>
      </w:pPr>
      <w:r w:rsidRPr="00045F71">
        <w:t>Органы внутренних дел.</w:t>
      </w:r>
    </w:p>
    <w:p w:rsidR="00045F71" w:rsidRPr="00045F71" w:rsidRDefault="00045F71" w:rsidP="00045F71">
      <w:r w:rsidRPr="00045F71">
        <w:rPr>
          <w:b/>
          <w:bCs/>
        </w:rPr>
        <w:t>Прокурор, защищая права детей,</w:t>
      </w:r>
      <w:r w:rsidRPr="00045F71">
        <w:t xml:space="preserve"> использует следующие способы: </w:t>
      </w:r>
    </w:p>
    <w:p w:rsidR="00045F71" w:rsidRPr="00045F71" w:rsidRDefault="00045F71" w:rsidP="00045F71">
      <w:pPr>
        <w:numPr>
          <w:ilvl w:val="0"/>
          <w:numId w:val="8"/>
        </w:numPr>
        <w:spacing w:before="100" w:beforeAutospacing="1" w:after="100" w:afterAutospacing="1"/>
      </w:pPr>
      <w:r w:rsidRPr="00045F71">
        <w:t>предъявление иска о лишении родительских прав (ст. 70 СК), ограничении в родительских правах (ст. 73 СК), об отмене усыновления ребенка (ст. 142 СК);</w:t>
      </w:r>
    </w:p>
    <w:p w:rsidR="00045F71" w:rsidRPr="00045F71" w:rsidRDefault="00045F71" w:rsidP="00045F71">
      <w:pPr>
        <w:numPr>
          <w:ilvl w:val="0"/>
          <w:numId w:val="8"/>
        </w:numPr>
        <w:spacing w:before="100" w:beforeAutospacing="1" w:after="100" w:afterAutospacing="1"/>
      </w:pPr>
      <w:r w:rsidRPr="00045F71">
        <w:t>предъявление в суд, орган опеки и попечительства заявления с требованием о восстановлении (признании) нарушенного (оспоренного) права ребенка (ст. 21 Закона «О прокуратуре РФ»);</w:t>
      </w:r>
    </w:p>
    <w:p w:rsidR="00045F71" w:rsidRPr="00045F71" w:rsidRDefault="00045F71" w:rsidP="00045F71">
      <w:pPr>
        <w:numPr>
          <w:ilvl w:val="0"/>
          <w:numId w:val="8"/>
        </w:numPr>
        <w:spacing w:before="100" w:beforeAutospacing="1" w:after="100" w:afterAutospacing="1"/>
      </w:pPr>
      <w:r w:rsidRPr="00045F71">
        <w:t xml:space="preserve">непосредственно участвуя в рассмотрении судом дел о защите прав ребенка (ст. 35 Закона «О прокуратуре РФ»; </w:t>
      </w:r>
      <w:proofErr w:type="spellStart"/>
      <w:r w:rsidRPr="00045F71">
        <w:t>ст.ст</w:t>
      </w:r>
      <w:proofErr w:type="spellEnd"/>
      <w:r w:rsidRPr="00045F71">
        <w:t>. 72, 73, 125, 140 СК РФ);</w:t>
      </w:r>
    </w:p>
    <w:p w:rsidR="00045F71" w:rsidRPr="00045F71" w:rsidRDefault="00045F71" w:rsidP="00045F71">
      <w:pPr>
        <w:numPr>
          <w:ilvl w:val="0"/>
          <w:numId w:val="8"/>
        </w:numPr>
        <w:spacing w:before="100" w:beforeAutospacing="1" w:after="100" w:afterAutospacing="1"/>
      </w:pPr>
      <w:r w:rsidRPr="00045F71">
        <w:t>внесение предостережения о недопустимости нарушения прав ребенка в дальнейшем и представления об устранении нарушений закона (ст. 24, ст. 25 Закона «О прокуратуре РФ»);</w:t>
      </w:r>
    </w:p>
    <w:p w:rsidR="00045F71" w:rsidRPr="00045F71" w:rsidRDefault="00045F71" w:rsidP="00045F71">
      <w:pPr>
        <w:numPr>
          <w:ilvl w:val="0"/>
          <w:numId w:val="8"/>
        </w:numPr>
        <w:spacing w:before="100" w:beforeAutospacing="1" w:after="100" w:afterAutospacing="1"/>
      </w:pPr>
      <w:proofErr w:type="gramStart"/>
      <w:r w:rsidRPr="00045F71">
        <w:t>опротестование актов других административных органов, имеющих прямое отношение к защите прав детей (при наличии оснований, предусмотренных законом (ст. 23 Закона «О прокуратуре РФ»).</w:t>
      </w:r>
      <w:proofErr w:type="gramEnd"/>
    </w:p>
    <w:p w:rsidR="00045F71" w:rsidRPr="00045F71" w:rsidRDefault="00045F71" w:rsidP="00045F71">
      <w:pPr>
        <w:spacing w:before="100" w:beforeAutospacing="1" w:after="100" w:afterAutospacing="1"/>
      </w:pPr>
      <w:proofErr w:type="gramStart"/>
      <w:r w:rsidRPr="00045F71">
        <w:rPr>
          <w:b/>
          <w:bCs/>
        </w:rPr>
        <w:t xml:space="preserve">Органы внутренних дел </w:t>
      </w:r>
      <w:r w:rsidRPr="00045F71">
        <w:t>участвуют в принудительном исполнении решений, связанных с отобранием ребенка (ст. 79 СК), а также в розыске лиц, уклоняющихся от исполнения судебных решений по спорам, связанным с воспитанием детей (</w:t>
      </w:r>
      <w:proofErr w:type="spellStart"/>
      <w:r w:rsidRPr="00045F71">
        <w:t>пп</w:t>
      </w:r>
      <w:proofErr w:type="spellEnd"/>
      <w:r w:rsidRPr="00045F71">
        <w:t>. 14 ст. 10 Закона "О милиции", ст. 3, 6 Указа Президента РФ "О милиции общественной безопасности (местной милиции) в РФ").</w:t>
      </w:r>
      <w:proofErr w:type="gramEnd"/>
      <w:r w:rsidRPr="00045F71">
        <w:t xml:space="preserve"> Также ОВД проводят индивидуальную профилактическую работу с семьями, в которых нарушаются права ребенка; с родителями, не исполняющими или </w:t>
      </w:r>
      <w:proofErr w:type="spellStart"/>
      <w:r w:rsidRPr="00045F71">
        <w:t>ненадлежаще</w:t>
      </w:r>
      <w:proofErr w:type="spellEnd"/>
      <w:r w:rsidRPr="00045F71">
        <w:t xml:space="preserve"> исполняющими свои обязанности по воспитанию, обучению или содержанию несовершеннолетних детей; участвуют в выявлении фактов нарушения прав ребенка в семье; в необходимых случаях осуществляют подготовку дел по лишению и ограничению родительских прав.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rPr>
          <w:b/>
          <w:bCs/>
        </w:rPr>
        <w:t>Защита прав ребенка в семье</w:t>
      </w:r>
      <w:r w:rsidRPr="00045F71">
        <w:t xml:space="preserve"> входит также в компетенцию Комиссии по делам несовершеннолетних и защите их прав. Согласно ст. 11 Закона "Об основах системы профилактики безнадзорности и правонарушений несовершеннолетних" в обязанности этих комиссий входит: </w:t>
      </w:r>
    </w:p>
    <w:p w:rsidR="00045F71" w:rsidRPr="00045F71" w:rsidRDefault="00045F71" w:rsidP="00045F71">
      <w:pPr>
        <w:numPr>
          <w:ilvl w:val="0"/>
          <w:numId w:val="9"/>
        </w:numPr>
        <w:spacing w:before="100" w:beforeAutospacing="1" w:after="100" w:afterAutospacing="1"/>
      </w:pPr>
      <w:r w:rsidRPr="00045F71">
        <w:t>предъявление в суд иска о лишении и ограничении родительских прав;</w:t>
      </w:r>
    </w:p>
    <w:p w:rsidR="00045F71" w:rsidRPr="00045F71" w:rsidRDefault="00045F71" w:rsidP="00045F71">
      <w:pPr>
        <w:numPr>
          <w:ilvl w:val="0"/>
          <w:numId w:val="9"/>
        </w:numPr>
        <w:spacing w:before="100" w:beforeAutospacing="1" w:after="100" w:afterAutospacing="1"/>
      </w:pPr>
      <w:r w:rsidRPr="00045F71">
        <w:t>осуществление мер по защите и восстановлению прав и законных интересов ребенка, выявлению и устранению причин и условий, способствующих их безнадзорности, беспризорности;</w:t>
      </w:r>
    </w:p>
    <w:p w:rsidR="00045F71" w:rsidRPr="00045F71" w:rsidRDefault="00045F71" w:rsidP="00045F71">
      <w:pPr>
        <w:numPr>
          <w:ilvl w:val="0"/>
          <w:numId w:val="9"/>
        </w:numPr>
        <w:spacing w:before="100" w:beforeAutospacing="1" w:after="100" w:afterAutospacing="1"/>
      </w:pPr>
      <w:r w:rsidRPr="00045F71">
        <w:lastRenderedPageBreak/>
        <w:t xml:space="preserve">организация, в случае необходимости, </w:t>
      </w:r>
      <w:proofErr w:type="gramStart"/>
      <w:r w:rsidRPr="00045F71">
        <w:t>контроля за</w:t>
      </w:r>
      <w:proofErr w:type="gramEnd"/>
      <w:r w:rsidRPr="00045F71">
        <w:t xml:space="preserve"> условиями воспитания, обучения, содержания несовершеннолетних детей;</w:t>
      </w:r>
    </w:p>
    <w:p w:rsidR="00045F71" w:rsidRPr="00045F71" w:rsidRDefault="00045F71" w:rsidP="00045F71">
      <w:pPr>
        <w:numPr>
          <w:ilvl w:val="0"/>
          <w:numId w:val="9"/>
        </w:numPr>
        <w:spacing w:before="100" w:beforeAutospacing="1" w:after="100" w:afterAutospacing="1"/>
      </w:pPr>
      <w:r w:rsidRPr="00045F71">
        <w:t>подготовка материалов, представляемых в суд по вопросам, связанным с защитой прав ребенка в семье.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В соответствии со ст. 121 СК РФ органы опеки и попечительства выявляют детей, оставшихся без попечения родителей, ведут учет таких детей </w:t>
      </w:r>
      <w:proofErr w:type="gramStart"/>
      <w:r w:rsidRPr="00045F71">
        <w:t>и</w:t>
      </w:r>
      <w:proofErr w:type="gramEnd"/>
      <w:r w:rsidRPr="00045F71">
        <w:t xml:space="preserve"> исходя из конкретных обстоятельств утраты попечения родителей избирают формы их устройства, а также осуществляют последующий контроль за условиями их содержания, воспитания и образования. </w:t>
      </w:r>
      <w:proofErr w:type="gramStart"/>
      <w:r w:rsidRPr="00045F71">
        <w:t>Помимо этого, органы опеки и попечительства: предъявляют иск о лишении родительских прав, ограничении родительских прав, выступают в роли ответчика по делам о восстановлении в родительских правах, отмене ограничения родительских прав, дают заключения по делам, связанным с установлением усыновления, отменой усыновления, дают заключения по спорам, связанным с воспитанием ребенка в семье, в соответствии со ст. 79 СК участвуют в исполнении решений</w:t>
      </w:r>
      <w:proofErr w:type="gramEnd"/>
      <w:r w:rsidRPr="00045F71">
        <w:t xml:space="preserve"> суда по делам, связанным с воспитанием детей.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В настоящее время в большинстве органов опеки и попечительства всю работу по защите прав несовершеннолетних </w:t>
      </w:r>
      <w:proofErr w:type="gramStart"/>
      <w:r w:rsidRPr="00045F71">
        <w:t>выполняет</w:t>
      </w:r>
      <w:proofErr w:type="gramEnd"/>
      <w:r w:rsidRPr="00045F71">
        <w:t xml:space="preserve"> как правило один специалист (инспектор) по охране детства. Это приводит к тому, что удается выполнять только самую неотложную работу, как </w:t>
      </w:r>
      <w:proofErr w:type="gramStart"/>
      <w:r w:rsidRPr="00045F71">
        <w:t>правило</w:t>
      </w:r>
      <w:proofErr w:type="gramEnd"/>
      <w:r w:rsidRPr="00045F71">
        <w:t xml:space="preserve"> связанную с представительством интересов несовершеннолетнего в суде, подготовкой заключений (зачастую непрофессиональных, в связи с отсутствием необходимых для этого навыков и знаний), по запросу суда и т.д. Таким </w:t>
      </w:r>
      <w:proofErr w:type="gramStart"/>
      <w:r w:rsidRPr="00045F71">
        <w:t>образом</w:t>
      </w:r>
      <w:proofErr w:type="gramEnd"/>
      <w:r w:rsidRPr="00045F71">
        <w:t xml:space="preserve"> у органов опеки и попечительства нет возможности защищать права детей должным образом, в связи с чем предлагается провести реформу этих органов. Основными элементами реформированного органа опеки и попечительства будут являться: </w:t>
      </w:r>
    </w:p>
    <w:p w:rsidR="00045F71" w:rsidRPr="00045F71" w:rsidRDefault="00045F71" w:rsidP="00045F71">
      <w:pPr>
        <w:numPr>
          <w:ilvl w:val="0"/>
          <w:numId w:val="10"/>
        </w:numPr>
        <w:spacing w:before="100" w:beforeAutospacing="1" w:after="100" w:afterAutospacing="1"/>
      </w:pPr>
      <w:r w:rsidRPr="00045F71">
        <w:t>расширение круга детей, защиту прав и законных интересов которых осуществляют органы опеки и попечительства;</w:t>
      </w:r>
    </w:p>
    <w:p w:rsidR="00045F71" w:rsidRPr="00045F71" w:rsidRDefault="00045F71" w:rsidP="00045F71">
      <w:pPr>
        <w:numPr>
          <w:ilvl w:val="0"/>
          <w:numId w:val="10"/>
        </w:numPr>
        <w:spacing w:before="100" w:beforeAutospacing="1" w:after="100" w:afterAutospacing="1"/>
      </w:pPr>
      <w:r w:rsidRPr="00045F71">
        <w:t>введение системы социального патроната над детьми (семьей), нуждающимися в государственной защите (К семье, в которой ребенок признан нуждающимся в государственной защите "прикрепляется" патронатный воспитатель, оказывающий необходимую помощь в воспитании ребенка и реабилитации семьи.);</w:t>
      </w:r>
    </w:p>
    <w:p w:rsidR="00045F71" w:rsidRPr="00045F71" w:rsidRDefault="00045F71" w:rsidP="00045F71">
      <w:pPr>
        <w:numPr>
          <w:ilvl w:val="0"/>
          <w:numId w:val="10"/>
        </w:numPr>
        <w:spacing w:before="100" w:beforeAutospacing="1" w:after="100" w:afterAutospacing="1"/>
      </w:pPr>
      <w:r w:rsidRPr="00045F71">
        <w:t>составление Плана по защите ребенка – акта органа опеки и попечительства, в котором устанавливается перечень мероприятий по обеспечению прав и законных интересов ребенка, нуждающегося в государственной защите, сроки их исполнения, устанавливается четкое разграничение ответственности при выполнении плана между сторонами, участвующими в процессе воспитания и содержания ребенка;</w:t>
      </w:r>
    </w:p>
    <w:p w:rsidR="00045F71" w:rsidRPr="00045F71" w:rsidRDefault="00045F71" w:rsidP="00045F71">
      <w:pPr>
        <w:numPr>
          <w:ilvl w:val="0"/>
          <w:numId w:val="10"/>
        </w:numPr>
        <w:spacing w:before="100" w:beforeAutospacing="1" w:after="100" w:afterAutospacing="1"/>
      </w:pPr>
      <w:r w:rsidRPr="00045F71">
        <w:t>распределение полномочий по опеке и попечительством между несколькими уполномоченными главой органа местного самоуправления службами (очевидно, что вышеуказанный объем полномочий не может осуществляться одним специалистом по охране детства);</w:t>
      </w:r>
    </w:p>
    <w:p w:rsidR="00045F71" w:rsidRPr="00045F71" w:rsidRDefault="00045F71" w:rsidP="00045F71">
      <w:pPr>
        <w:numPr>
          <w:ilvl w:val="0"/>
          <w:numId w:val="10"/>
        </w:numPr>
        <w:spacing w:before="100" w:beforeAutospacing="1" w:after="100" w:afterAutospacing="1"/>
      </w:pPr>
      <w:r w:rsidRPr="00045F71">
        <w:t xml:space="preserve">создание (перепрофилирование) учреждения, предоставляющего патронатное воспитание (учреждения для содержания, воспитания и подготовки ребенка, нуждающегося в государственной защите, к помещению в </w:t>
      </w:r>
      <w:proofErr w:type="gramStart"/>
      <w:r w:rsidRPr="00045F71">
        <w:t>семью</w:t>
      </w:r>
      <w:proofErr w:type="gramEnd"/>
      <w:r w:rsidRPr="00045F71">
        <w:t xml:space="preserve"> а также по поиску, отбору и обучению патронатных воспитателей, оказанию содействия в воспитании и проведении реабилитационной работы с детьми и т.д.);</w:t>
      </w:r>
    </w:p>
    <w:p w:rsidR="00045F71" w:rsidRPr="00045F71" w:rsidRDefault="00045F71" w:rsidP="00045F71">
      <w:pPr>
        <w:numPr>
          <w:ilvl w:val="0"/>
          <w:numId w:val="10"/>
        </w:numPr>
        <w:spacing w:before="100" w:beforeAutospacing="1" w:after="100" w:afterAutospacing="1"/>
      </w:pPr>
      <w:r w:rsidRPr="00045F71">
        <w:t>разграничение прав и обязанностей по защите прав и законных интересов ребенка, т.е. распределение обязанностей по законному представительству интересов ребенка между уполномоченной службой (учреждением), кровными родителями (законными представителями ребенка) и патронатным воспитателем;</w:t>
      </w:r>
    </w:p>
    <w:p w:rsidR="00045F71" w:rsidRPr="00045F71" w:rsidRDefault="00045F71" w:rsidP="00045F71">
      <w:pPr>
        <w:numPr>
          <w:ilvl w:val="0"/>
          <w:numId w:val="10"/>
        </w:numPr>
        <w:spacing w:before="100" w:beforeAutospacing="1" w:after="100" w:afterAutospacing="1"/>
      </w:pPr>
      <w:r w:rsidRPr="00045F71">
        <w:lastRenderedPageBreak/>
        <w:t>контроль уполномоченной службы за состоянием развития ребенка, нуждающегося в государственной защите.</w:t>
      </w:r>
    </w:p>
    <w:p w:rsidR="00045F71" w:rsidRPr="00045F71" w:rsidRDefault="00045F71" w:rsidP="00045F71">
      <w:r w:rsidRPr="00045F71">
        <w:t xml:space="preserve">Возможность скорого внедрения и успешного применения описанной выше модели является сомнительной, так как она во многом списана с западных моделей, и эффективность ее работы в российских условиях не была специально исследована. Тем не менее, положение, когда согласно федеральной норме, на 5 тысяч несовершеннолетних должен быть лишь один специалист по охране их прав является неприемлемым и должно быть исправлено.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Таким образом, </w:t>
      </w:r>
      <w:r w:rsidRPr="00045F71">
        <w:rPr>
          <w:b/>
          <w:bCs/>
        </w:rPr>
        <w:t>защита прав ребенка в судебном порядке</w:t>
      </w:r>
      <w:r w:rsidRPr="00045F71">
        <w:t xml:space="preserve"> касается случаев нарушения его прав в семье, если возникает спор о воспитании ребенка. А защита прав ребенка, особенно того, кто утратил родительское попечение, входит в сферу деятельности органа опеки и попечительства. Поэтому приоритетным и наиболее распространенным способом защиты прав ребенка является не судебная, а административно-правовая защита, осуществляемая органами опеки и попечительства. Именно эти органы </w:t>
      </w:r>
      <w:proofErr w:type="spellStart"/>
      <w:r w:rsidRPr="00045F71">
        <w:t>управомочены</w:t>
      </w:r>
      <w:proofErr w:type="spellEnd"/>
      <w:r w:rsidRPr="00045F71">
        <w:t xml:space="preserve"> государством на выполнение защитных функций, которые осуществляются </w:t>
      </w:r>
      <w:proofErr w:type="gramStart"/>
      <w:r w:rsidRPr="00045F71">
        <w:t>по разному</w:t>
      </w:r>
      <w:proofErr w:type="gramEnd"/>
      <w:r w:rsidRPr="00045F71">
        <w:t xml:space="preserve">, в зависимости от конкретной ситуации.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Важной предпосылкой защиты этими органами прав несовершеннолетнего является тесный контакт и взаимодействие с прокуратурой, ОВД, Комиссиями по делам несовершеннолетних и другими государственными и общественными организациями. К сожалению, основная часть законов, принятых до настоящего времени, направлена на прописывание роли ведомств и определение границ их деятельности. Это привело к усилению межведомственных барьеров и </w:t>
      </w:r>
      <w:proofErr w:type="spellStart"/>
      <w:r w:rsidRPr="00045F71">
        <w:t>потенциировало</w:t>
      </w:r>
      <w:proofErr w:type="spellEnd"/>
      <w:r w:rsidRPr="00045F71">
        <w:t xml:space="preserve"> борьбу ведомств за бюджетные средства, в то время как механизм взаимодействия ведомств и их ответственности за невыполнение возложенных на них функций по защите прав ребенка законодательно не прописан. </w:t>
      </w:r>
    </w:p>
    <w:p w:rsidR="00045F71" w:rsidRPr="00045F71" w:rsidRDefault="00045F71" w:rsidP="00045F71">
      <w:pPr>
        <w:spacing w:before="100" w:beforeAutospacing="1" w:after="100" w:afterAutospacing="1"/>
      </w:pPr>
      <w:proofErr w:type="gramStart"/>
      <w:r w:rsidRPr="00045F71">
        <w:t xml:space="preserve">Приведенный перечень государственных органов, защищающих права детей вряд ли можно считать исчерпывающим, так как на местах участие в защите прав детей могут принимать и другие органы, число которых постоянно растет (Центр социальной помощи семье и детям, Центр психолого-педагогической помощи населению, Центр экстренной психологической помощи по телефону, Социально-реабилитационный центр для несовершеннолетних, Центр помощи детям, оставшимся без попечения родителей). </w:t>
      </w:r>
      <w:proofErr w:type="gramEnd"/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Один из ранее неизвестных способов защиты прав ребенка – закрепленная в ст.56 СК РФ возможность самостоятельно защищать свои права в случае нарушения их родителями или лицами их заменяющими. В этих случаях </w:t>
      </w:r>
      <w:r w:rsidRPr="00045F71">
        <w:rPr>
          <w:b/>
          <w:bCs/>
        </w:rPr>
        <w:t>ребенок может обратиться в орган опеки и попечительства</w:t>
      </w:r>
      <w:r w:rsidRPr="00045F71">
        <w:t xml:space="preserve">, а по достижении 14 лет – в суд. Однако реальных предпосылок для осуществления данного права пока не существует, так как действующее гражданско-процессуальное законодательство не определяет положение несовершеннолетнего участника гражданского процесса, утратившего родительское попечение.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Что касается жалоб в орган опеки и попечительства, в прокуратуру или в какие-либо иные органы, занимающиеся защитой прав детей, </w:t>
      </w:r>
      <w:proofErr w:type="gramStart"/>
      <w:r w:rsidRPr="00045F71">
        <w:t>то</w:t>
      </w:r>
      <w:proofErr w:type="gramEnd"/>
      <w:r w:rsidRPr="00045F71">
        <w:t xml:space="preserve"> несмотря на кажущуюся простоту этой процедуры, ребенок чаще всего не может ею воспользоваться, отчасти потому, что не знают своих прав, и не имеют доступа к независимым источникам правовой помощи. Кроме того, учитывая, что виновником насилия часто является директор или сотрудник детского дома или иное должностное лицо, дети не верят в возможность добиться справедливости.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rPr>
          <w:b/>
          <w:bCs/>
        </w:rPr>
        <w:lastRenderedPageBreak/>
        <w:t>Право ребенка на самозащиту</w:t>
      </w:r>
      <w:r w:rsidRPr="00045F71">
        <w:t xml:space="preserve"> означает существование обязанности органов, у правомочных на защиту прав ребенка, принимать по его жалобе соответствующие меры. Отсутствие законодательного регулирования этого вопроса на практике может привести к нежеланию должностных лиц фиксировать жалобы детей и предпринимать какие-либо действия для восстановления их прав.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>Помимо защиты прав ребенка на национальном уровне возможна его защита с помощью международных механизмов защиты, основанных на международных нормативных актах (</w:t>
      </w:r>
      <w:r w:rsidRPr="00045F71">
        <w:rPr>
          <w:b/>
          <w:bCs/>
        </w:rPr>
        <w:t xml:space="preserve">Конвенция о правах ребенка </w:t>
      </w:r>
      <w:r w:rsidRPr="00045F71">
        <w:t xml:space="preserve">– 20.11.1989 г.), являющихся, в соответствии с ч. 4 ст. 15 Конституции РФ частью правовой системы РФ, и имеющей преюдициальное значение.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В настоящее время Россия обязана периодически представлять </w:t>
      </w:r>
      <w:proofErr w:type="gramStart"/>
      <w:r w:rsidRPr="00045F71">
        <w:t>в Комитет по правам ребенка ООН государственные Доклады о положении с правами ребенка в РФ</w:t>
      </w:r>
      <w:proofErr w:type="gramEnd"/>
      <w:r w:rsidRPr="00045F71">
        <w:t xml:space="preserve">. </w:t>
      </w:r>
      <w:r w:rsidRPr="00045F71">
        <w:rPr>
          <w:b/>
          <w:bCs/>
        </w:rPr>
        <w:t>Конвенция о правах ребенка</w:t>
      </w:r>
      <w:r w:rsidRPr="00045F71">
        <w:t xml:space="preserve">, механизмом реализации положений которой является </w:t>
      </w:r>
      <w:proofErr w:type="gramStart"/>
      <w:r w:rsidRPr="00045F71">
        <w:t>Комитет–универсальна</w:t>
      </w:r>
      <w:proofErr w:type="gramEnd"/>
      <w:r w:rsidRPr="00045F71">
        <w:t xml:space="preserve"> – единственными странами, не ратифицировавшими ее, являются США и Сомали. Конвенция не только идентифицирует ребенка как лицо, наделенное конкретными правами, но также делает возможным для ребенка утверждение своих прав с помощью национальных судебных или административных процедур (ст. 12 Конвенции). Многие эксперты считают, что одним из самых значительных вкладов, сделанных Конвенцией в законодательство по правам человека, является именно внедрение принципа трансформации ребенка из пассивного объекта "защиты" </w:t>
      </w:r>
      <w:proofErr w:type="gramStart"/>
      <w:r w:rsidRPr="00045F71">
        <w:t>в</w:t>
      </w:r>
      <w:proofErr w:type="gramEnd"/>
      <w:r w:rsidRPr="00045F71">
        <w:t xml:space="preserve"> активного субъекта.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По итогам рассмотрения представленного государством Доклада, альтернативных докладов неправительственных организаций и ответов государства на дополнительно поставленные вопросы, Комитет выносит рекомендации по усовершенствованию ситуации с правами ребенка в России и особой защите отдельных категорий детей.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Еще одним международно-правовым способом судебной защиты прав ребенка является его </w:t>
      </w:r>
      <w:r w:rsidRPr="00045F71">
        <w:rPr>
          <w:b/>
          <w:bCs/>
        </w:rPr>
        <w:t>обращение в Европейский Суд по правам человека</w:t>
      </w:r>
      <w:r w:rsidRPr="00045F71">
        <w:t xml:space="preserve">. В случае установления этим судом нарушения права заявителя ему может быть выплачена денежная компенсация, а рекомендации Суда являются обязательными для исполнения государством-ответчиком. Обычно интересы детей перед Европейским судом представляют их родители, но если это по каким-либо причинам невозможно, ребенок может воспользоваться помощью адвоката или общественной организации, в соответствии с национальным законодательством.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>При этом</w:t>
      </w:r>
      <w:proofErr w:type="gramStart"/>
      <w:r w:rsidRPr="00045F71">
        <w:t>,</w:t>
      </w:r>
      <w:proofErr w:type="gramEnd"/>
      <w:r w:rsidRPr="00045F71">
        <w:t xml:space="preserve"> в прецедентах Европейского Суда особо указывается, что несовершеннолетние могут самостоятельно или через представителей инициировать подачу жалобы. </w:t>
      </w:r>
    </w:p>
    <w:p w:rsidR="00045F71" w:rsidRPr="00045F71" w:rsidRDefault="00045F71" w:rsidP="00045F71">
      <w:pPr>
        <w:spacing w:before="100" w:beforeAutospacing="1" w:after="100" w:afterAutospacing="1"/>
      </w:pPr>
      <w:r w:rsidRPr="00045F71">
        <w:t xml:space="preserve">Большое количество дел о защите прав детей в Европейском суде касаются назначения опеки над ребенком, контактов с родителями и другими родственниками, а также – права на уважение личной и семейной жизни, недопустимости применения физических наказаний и права на обучение. </w:t>
      </w:r>
    </w:p>
    <w:p w:rsidR="008359A2" w:rsidRDefault="008359A2"/>
    <w:sectPr w:rsidR="0083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5CC"/>
    <w:multiLevelType w:val="multilevel"/>
    <w:tmpl w:val="A582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61177"/>
    <w:multiLevelType w:val="multilevel"/>
    <w:tmpl w:val="58C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415F1"/>
    <w:multiLevelType w:val="multilevel"/>
    <w:tmpl w:val="FD0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7D9A"/>
    <w:multiLevelType w:val="multilevel"/>
    <w:tmpl w:val="BC7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D39D8"/>
    <w:multiLevelType w:val="multilevel"/>
    <w:tmpl w:val="A9CE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733E5"/>
    <w:multiLevelType w:val="multilevel"/>
    <w:tmpl w:val="1F7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25D40"/>
    <w:multiLevelType w:val="multilevel"/>
    <w:tmpl w:val="40F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43976"/>
    <w:multiLevelType w:val="multilevel"/>
    <w:tmpl w:val="4A9A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572C7"/>
    <w:multiLevelType w:val="multilevel"/>
    <w:tmpl w:val="0838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46ED4"/>
    <w:multiLevelType w:val="multilevel"/>
    <w:tmpl w:val="220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71"/>
    <w:rsid w:val="00045F71"/>
    <w:rsid w:val="0043516C"/>
    <w:rsid w:val="008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6C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43516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43516C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6C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3516C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6C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next w:val="a"/>
    <w:link w:val="a4"/>
    <w:qFormat/>
    <w:rsid w:val="004351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351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43516C"/>
    <w:rPr>
      <w:b/>
      <w:bCs/>
    </w:rPr>
  </w:style>
  <w:style w:type="paragraph" w:styleId="a6">
    <w:name w:val="Normal (Web)"/>
    <w:basedOn w:val="a"/>
    <w:uiPriority w:val="99"/>
    <w:semiHidden/>
    <w:unhideWhenUsed/>
    <w:rsid w:val="00045F7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5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6C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43516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43516C"/>
    <w:pPr>
      <w:keepNext/>
      <w:jc w:val="center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6C"/>
    <w:rPr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43516C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516C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next w:val="a"/>
    <w:link w:val="a4"/>
    <w:qFormat/>
    <w:rsid w:val="004351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351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43516C"/>
    <w:rPr>
      <w:b/>
      <w:bCs/>
    </w:rPr>
  </w:style>
  <w:style w:type="paragraph" w:styleId="a6">
    <w:name w:val="Normal (Web)"/>
    <w:basedOn w:val="a"/>
    <w:uiPriority w:val="99"/>
    <w:semiHidden/>
    <w:unhideWhenUsed/>
    <w:rsid w:val="00045F7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5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za21.ru/konv_kids_rights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2016-11-07T09:43:00Z</dcterms:created>
  <dcterms:modified xsi:type="dcterms:W3CDTF">2016-11-07T09:43:00Z</dcterms:modified>
</cp:coreProperties>
</file>